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B9" w:rsidRDefault="00DE03A8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秦玉刚校长</w:t>
      </w:r>
    </w:p>
    <w:p w:rsidR="00A037B9" w:rsidRDefault="00DE03A8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在省示范性中职学校建设工程项目启动仪式上的讲话</w:t>
      </w:r>
    </w:p>
    <w:p w:rsidR="00A037B9" w:rsidRDefault="00DE03A8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A037B9" w:rsidRDefault="00DE03A8"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同志们：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天我们召开这次重要会议，正式启动省示范性中职学校项目建设。刚才，孙校长宣读了学校针对项目建设的有关文件，王科长和冯科长分别就项目建设任务和财务管理制度做了解读，项目负责人孔凡军主任作了表态发言。下面，我针对项目建设讲两点意见。</w:t>
      </w:r>
    </w:p>
    <w:p w:rsidR="00A037B9" w:rsidRDefault="00DE03A8">
      <w:pPr>
        <w:pStyle w:val="1"/>
        <w:numPr>
          <w:ilvl w:val="0"/>
          <w:numId w:val="1"/>
        </w:numPr>
        <w:spacing w:after="0" w:line="560" w:lineRule="exact"/>
        <w:ind w:left="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充分认识省示范性中职建设的重要意义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山东省示范性中等职业学校项目建设，是山东省构建现代职业教育体系的重要组成部分，本项目是自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年开始五年内，在全省建成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所示范性中职和优质特色名校。首批遴选确定了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所，我校成功入围。在前期申报过程中，项目组的同志敢于担当、忘我工作、严谨细致、一丝不苟，在较短的时间内完成了近七万字的申报材料，为我校成功进入首批项目学校做出了重大贡献。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山东省示范性中职项目建设，是引导中职学校</w:t>
      </w:r>
      <w:r>
        <w:rPr>
          <w:rFonts w:ascii="仿宋_GB2312" w:eastAsia="仿宋_GB2312" w:hint="eastAsia"/>
          <w:color w:val="000000"/>
          <w:sz w:val="32"/>
          <w:szCs w:val="32"/>
        </w:rPr>
        <w:t>树立现代职业教育理念，引领中等职业学校科学配置资源，加强内涵建设，创新培养模式，完善育人机制，促进特色发展，全面提高人才培养质量</w:t>
      </w:r>
      <w:r>
        <w:rPr>
          <w:rFonts w:ascii="仿宋_GB2312" w:eastAsia="仿宋_GB2312" w:hint="eastAsia"/>
          <w:color w:val="000000"/>
          <w:sz w:val="32"/>
          <w:szCs w:val="32"/>
        </w:rPr>
        <w:t>的重要举措；是学校向“具备山东特色、跻身国内一流”职业学校迈进的重要动力；是衡量一个学校综合办学水平的重要标志。圆满完成本项目建设，对我校现在及未来一段时间内的发展具有十分重要的意义。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——建成省示范性中职，能够使我校继续跻身全省先进中职学校行列，增强学校的美誉度和社会影响力。继成功建成我市首家国家中职示范校后，我校又连续取得了</w:t>
      </w:r>
      <w:r>
        <w:rPr>
          <w:rFonts w:ascii="仿宋_GB2312" w:eastAsia="仿宋_GB2312" w:hint="eastAsia"/>
          <w:sz w:val="32"/>
          <w:szCs w:val="32"/>
        </w:rPr>
        <w:t>3+4</w:t>
      </w:r>
      <w:r>
        <w:rPr>
          <w:rFonts w:ascii="仿宋_GB2312" w:eastAsia="仿宋_GB2312" w:hint="eastAsia"/>
          <w:sz w:val="32"/>
          <w:szCs w:val="32"/>
        </w:rPr>
        <w:t>本科试点、现代学徒制试点、省级品牌专业建设、省示范性中职学校建设等重大项目，这些项目的申报成功，使我校始终处于全省中职项目学校的第一梯队。省示范性中职项目，建设内容广、周期长、</w:t>
      </w:r>
      <w:r>
        <w:rPr>
          <w:rFonts w:ascii="仿宋_GB2312" w:eastAsia="仿宋_GB2312" w:hint="eastAsia"/>
          <w:sz w:val="32"/>
          <w:szCs w:val="32"/>
        </w:rPr>
        <w:t>投资大，圆满完成本项目建设，能够使我校继续保持较高的社会美誉度和社会影响力，为学校其他工作的开展创设良好的外部环境。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——建成省示范性中职，能够使学校基础办学能力再上新台阶。目前，我校正处于恢复发展的重要时期，基础设施、教学水平、后勤保障等各个方面都需要有较快完善和升级，本项目设计资金</w:t>
      </w:r>
      <w:r>
        <w:rPr>
          <w:rFonts w:ascii="仿宋_GB2312" w:eastAsia="仿宋_GB2312" w:hint="eastAsia"/>
          <w:sz w:val="32"/>
          <w:szCs w:val="32"/>
        </w:rPr>
        <w:t>1500</w:t>
      </w:r>
      <w:r>
        <w:rPr>
          <w:rFonts w:ascii="仿宋_GB2312" w:eastAsia="仿宋_GB2312" w:hint="eastAsia"/>
          <w:sz w:val="32"/>
          <w:szCs w:val="32"/>
        </w:rPr>
        <w:t>万元，能够使我校基础设施、实训条件、信息化水平等方面获得进一步完善，为学校长远发展奠定基础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——建成省示范性中职，能够使我校培养水平进一步提高。质量是学校发展的生命线，我校提出的培养学生“一生习惯、一技之长”都需要</w:t>
      </w:r>
      <w:r>
        <w:rPr>
          <w:rFonts w:ascii="仿宋_GB2312" w:eastAsia="仿宋_GB2312" w:hint="eastAsia"/>
          <w:sz w:val="32"/>
          <w:szCs w:val="32"/>
        </w:rPr>
        <w:t>靠实实在在的行动来实现。而以内涵建设促质量提高正是本项目建设的核心，圆满完成项目建设，必将使我校的人才培养质量获得较大提升。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建成省示范性中职，能够全面地锤炼我们的师资队伍。本项目建设目标高、任务重、创新性强，是需要开动脑筋才能完成的工作。而正是这些复杂的、富于开创性的工作，才能真正历练我们的队伍。没有承担压力的经历，</w:t>
      </w:r>
      <w:r>
        <w:rPr>
          <w:rFonts w:ascii="仿宋_GB2312" w:eastAsia="仿宋_GB2312" w:hint="eastAsia"/>
          <w:sz w:val="32"/>
          <w:szCs w:val="32"/>
        </w:rPr>
        <w:lastRenderedPageBreak/>
        <w:t>没有艰难困苦的洗礼，没有愈挫愈奋的精神，我们的工作就会始终浮在面上，我们的队伍就很难有战斗力。省里实施这一工程的一个重要目的，就是要通过项目建设提高中职学校教师队伍的水平，所以我们一定要利</w:t>
      </w:r>
      <w:r>
        <w:rPr>
          <w:rFonts w:ascii="仿宋_GB2312" w:eastAsia="仿宋_GB2312" w:hint="eastAsia"/>
          <w:sz w:val="32"/>
          <w:szCs w:val="32"/>
        </w:rPr>
        <w:t>用好这一难得机遇，发动我们的教师广泛参与，在项目建设中提高自身的工作能力。</w:t>
      </w:r>
    </w:p>
    <w:p w:rsidR="00A037B9" w:rsidRDefault="00DE03A8">
      <w:pPr>
        <w:pStyle w:val="1"/>
        <w:numPr>
          <w:ilvl w:val="0"/>
          <w:numId w:val="1"/>
        </w:numPr>
        <w:spacing w:after="0" w:line="560" w:lineRule="exact"/>
        <w:ind w:left="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高质量高效率推进省示范性中职项目建设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省示范性中职项目建设，意义重大，影响深远。开弓没有回头箭，高质量通过省级验收，是我们必须完成的工作，责无旁贷。为此，各科室要落实好以下要求。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工作提高到学校的首要工作。示范性中职建设项目，不只是学校的一个建设项目，同时也是未来三年学校工作的系统规划。任务书的内容就是各科室未来三年的工作任务和目标。自启动仪式以后，示范性中职项目建设就是学校的首要工作和中心工作，所有工作都要围绕这一中</w:t>
      </w:r>
      <w:r>
        <w:rPr>
          <w:rFonts w:ascii="仿宋_GB2312" w:eastAsia="仿宋_GB2312" w:hint="eastAsia"/>
          <w:sz w:val="32"/>
          <w:szCs w:val="32"/>
        </w:rPr>
        <w:t>心开展。</w:t>
      </w:r>
    </w:p>
    <w:p w:rsidR="00045650" w:rsidRDefault="00045650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——将项目建设与不断学习相结合。示范性中职项目建设是创造性的工作，建设路径、建设策略日新月异，只有不断加</w:t>
      </w:r>
      <w:r w:rsidR="003F4032">
        <w:rPr>
          <w:rFonts w:ascii="仿宋_GB2312" w:eastAsia="仿宋_GB2312" w:hint="eastAsia"/>
          <w:sz w:val="32"/>
          <w:szCs w:val="32"/>
        </w:rPr>
        <w:t>强学习，才能使我们的建设过程常建常新，也才能使我们的建设成果具有</w:t>
      </w:r>
      <w:r>
        <w:rPr>
          <w:rFonts w:ascii="仿宋_GB2312" w:eastAsia="仿宋_GB2312" w:hint="eastAsia"/>
          <w:sz w:val="32"/>
          <w:szCs w:val="32"/>
        </w:rPr>
        <w:t>时代意义。因此，各科室要将学习纳入项目建设全过程，吃透任务书，紧跟建设前沿的</w:t>
      </w:r>
      <w:r w:rsidR="00900323">
        <w:rPr>
          <w:rFonts w:ascii="仿宋_GB2312" w:eastAsia="仿宋_GB2312" w:hint="eastAsia"/>
          <w:sz w:val="32"/>
          <w:szCs w:val="32"/>
        </w:rPr>
        <w:t>好思路、</w:t>
      </w:r>
      <w:r>
        <w:rPr>
          <w:rFonts w:ascii="仿宋_GB2312" w:eastAsia="仿宋_GB2312" w:hint="eastAsia"/>
          <w:sz w:val="32"/>
          <w:szCs w:val="32"/>
        </w:rPr>
        <w:t>好做法，将我校项目建设</w:t>
      </w:r>
      <w:r w:rsidR="00900323">
        <w:rPr>
          <w:rFonts w:ascii="仿宋_GB2312" w:eastAsia="仿宋_GB2312" w:hint="eastAsia"/>
          <w:sz w:val="32"/>
          <w:szCs w:val="32"/>
        </w:rPr>
        <w:t>完成好。</w:t>
      </w:r>
    </w:p>
    <w:p w:rsidR="00900323" w:rsidRDefault="00900323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——将项目建设与团队合作相结合。团队合作是攻坚克难的致胜法宝，面对复杂艰巨的建设任务，我们必须继</w:t>
      </w:r>
      <w:r>
        <w:rPr>
          <w:rFonts w:ascii="仿宋_GB2312" w:eastAsia="仿宋_GB2312" w:hint="eastAsia"/>
          <w:sz w:val="32"/>
          <w:szCs w:val="32"/>
        </w:rPr>
        <w:lastRenderedPageBreak/>
        <w:t>续发挥团队的力量</w:t>
      </w:r>
      <w:r w:rsidR="007818AC">
        <w:rPr>
          <w:rFonts w:ascii="仿宋_GB2312" w:eastAsia="仿宋_GB2312" w:hint="eastAsia"/>
          <w:sz w:val="32"/>
          <w:szCs w:val="32"/>
        </w:rPr>
        <w:t>，集思广益、紧密配合、相互补位，各科室要尽快建立起项目建设工作团队，在分工的基础上搞好合作，发挥集体的力量，</w:t>
      </w:r>
      <w:r w:rsidR="00EE076F">
        <w:rPr>
          <w:rFonts w:ascii="仿宋_GB2312" w:eastAsia="仿宋_GB2312" w:hint="eastAsia"/>
          <w:sz w:val="32"/>
          <w:szCs w:val="32"/>
        </w:rPr>
        <w:t>共同解决项目建设过程中遇到的各类难题。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与日常工作紧密结合。示范性中职项目建设，不是独立于日常教育教学工作之外的项目建设，而是对我们日常教育教学工作提出的更规范的要求和更高的标准。各科室要把工作要尽快规范、拔高到项目建设要求上来，将项目建设过程看成规范自身工作的过程、提高工作标准的过程、提炼工作成果的过程、提升工作水平的过程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纳入科学的体制机制。示范性中职项目内容复杂，建设任务重、周期长，没有完善科学的体制机制做保障，建设任务很难顺利完成。项目建设办公室要抓紧建立考核机制、信息共享机制、任务推进机制及监督检</w:t>
      </w:r>
      <w:r>
        <w:rPr>
          <w:rFonts w:ascii="仿宋_GB2312" w:eastAsia="仿宋_GB2312" w:hint="eastAsia"/>
          <w:sz w:val="32"/>
          <w:szCs w:val="32"/>
        </w:rPr>
        <w:t>查机制等各类科学体制机制，保证项目建设顺利开展。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将项目建设纳入学校的综合考核。项目建设是学校的中心工作，项目建设任务完成的好，科室工作就好，项目建设任务完成的不好，科室工作就不好。各科室要严肃工作纪律，服从指挥，听从安排，按照学校领导的要求和项目建设办公室的调度按时保质开展工作，确保项目建设顺利开展。对于项目建设中涌现出的先进集体和个人，学校将予以单独表彰；对于在项目建设过程中缺乏深入、</w:t>
      </w:r>
      <w:r>
        <w:rPr>
          <w:rFonts w:ascii="仿宋_GB2312" w:eastAsia="仿宋_GB2312" w:hint="eastAsia"/>
          <w:sz w:val="32"/>
          <w:szCs w:val="32"/>
        </w:rPr>
        <w:lastRenderedPageBreak/>
        <w:t>敷衍塞责、进度缓慢、质量低下的责任人，学校将及时严肃追责。</w:t>
      </w:r>
    </w:p>
    <w:p w:rsidR="005B09C0" w:rsidRDefault="00AD261F">
      <w:pPr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同志们，示范性中职建设项目意义重大，任务艰巨，工作复杂，让我们团结一致，携手并肩，</w:t>
      </w:r>
      <w:r w:rsidR="005B09C0">
        <w:rPr>
          <w:rFonts w:ascii="仿宋_GB2312" w:eastAsia="仿宋_GB2312" w:hint="eastAsia"/>
          <w:sz w:val="32"/>
          <w:szCs w:val="32"/>
        </w:rPr>
        <w:t>为早日把我校建成凸显山东特色、跻身国内一流、接轨国际水平的现代化职业学校而努力奋斗！</w:t>
      </w:r>
    </w:p>
    <w:p w:rsidR="00A037B9" w:rsidRDefault="00DE03A8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谢谢大家。</w:t>
      </w:r>
    </w:p>
    <w:sectPr w:rsidR="00A037B9" w:rsidSect="00A03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3706"/>
    <w:multiLevelType w:val="multilevel"/>
    <w:tmpl w:val="3DEF3706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5D82"/>
    <w:rsid w:val="000437EB"/>
    <w:rsid w:val="00045650"/>
    <w:rsid w:val="000877AD"/>
    <w:rsid w:val="00090CF8"/>
    <w:rsid w:val="000C43A5"/>
    <w:rsid w:val="000C7B22"/>
    <w:rsid w:val="000F373F"/>
    <w:rsid w:val="001310BC"/>
    <w:rsid w:val="001A00BB"/>
    <w:rsid w:val="001C5860"/>
    <w:rsid w:val="001D112F"/>
    <w:rsid w:val="00213126"/>
    <w:rsid w:val="00262883"/>
    <w:rsid w:val="00271816"/>
    <w:rsid w:val="00285734"/>
    <w:rsid w:val="002C3642"/>
    <w:rsid w:val="002F23C4"/>
    <w:rsid w:val="003029DF"/>
    <w:rsid w:val="00317701"/>
    <w:rsid w:val="00323B43"/>
    <w:rsid w:val="003351D8"/>
    <w:rsid w:val="003364E5"/>
    <w:rsid w:val="0036078A"/>
    <w:rsid w:val="003D37D8"/>
    <w:rsid w:val="003F4032"/>
    <w:rsid w:val="00426133"/>
    <w:rsid w:val="004358AB"/>
    <w:rsid w:val="00466F01"/>
    <w:rsid w:val="00474153"/>
    <w:rsid w:val="00476850"/>
    <w:rsid w:val="00481E6E"/>
    <w:rsid w:val="004B2DAB"/>
    <w:rsid w:val="004F5F4C"/>
    <w:rsid w:val="00535E00"/>
    <w:rsid w:val="0055699B"/>
    <w:rsid w:val="00574F81"/>
    <w:rsid w:val="00581FB5"/>
    <w:rsid w:val="005A42A8"/>
    <w:rsid w:val="005B09C0"/>
    <w:rsid w:val="005B3A28"/>
    <w:rsid w:val="005F7351"/>
    <w:rsid w:val="0064029F"/>
    <w:rsid w:val="00645493"/>
    <w:rsid w:val="00683B12"/>
    <w:rsid w:val="006841E5"/>
    <w:rsid w:val="00711CB8"/>
    <w:rsid w:val="00716A35"/>
    <w:rsid w:val="007818AC"/>
    <w:rsid w:val="007846DE"/>
    <w:rsid w:val="0079664A"/>
    <w:rsid w:val="007A05B8"/>
    <w:rsid w:val="007B22F8"/>
    <w:rsid w:val="007C4B99"/>
    <w:rsid w:val="007D2142"/>
    <w:rsid w:val="007D63DA"/>
    <w:rsid w:val="0081472C"/>
    <w:rsid w:val="00820CC4"/>
    <w:rsid w:val="008B7726"/>
    <w:rsid w:val="008F737E"/>
    <w:rsid w:val="00900323"/>
    <w:rsid w:val="00905510"/>
    <w:rsid w:val="009317DC"/>
    <w:rsid w:val="00965C63"/>
    <w:rsid w:val="00967E75"/>
    <w:rsid w:val="009C31BC"/>
    <w:rsid w:val="009F7DF8"/>
    <w:rsid w:val="00A037B9"/>
    <w:rsid w:val="00A3685A"/>
    <w:rsid w:val="00A7352B"/>
    <w:rsid w:val="00A91375"/>
    <w:rsid w:val="00AD261F"/>
    <w:rsid w:val="00B113CA"/>
    <w:rsid w:val="00B4214E"/>
    <w:rsid w:val="00B82466"/>
    <w:rsid w:val="00BA7AE6"/>
    <w:rsid w:val="00C01BB9"/>
    <w:rsid w:val="00CA239C"/>
    <w:rsid w:val="00CD5ED8"/>
    <w:rsid w:val="00D22A2E"/>
    <w:rsid w:val="00D25656"/>
    <w:rsid w:val="00D31D50"/>
    <w:rsid w:val="00D333E8"/>
    <w:rsid w:val="00D3681E"/>
    <w:rsid w:val="00DA1C6D"/>
    <w:rsid w:val="00DB24AC"/>
    <w:rsid w:val="00DE03A8"/>
    <w:rsid w:val="00E37E34"/>
    <w:rsid w:val="00EE076F"/>
    <w:rsid w:val="00F12F9C"/>
    <w:rsid w:val="00F46C35"/>
    <w:rsid w:val="00F6395D"/>
    <w:rsid w:val="00F7448A"/>
    <w:rsid w:val="17E4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B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037B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037B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37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37B9"/>
    <w:rPr>
      <w:rFonts w:ascii="Tahoma" w:hAnsi="Tahoma"/>
    </w:rPr>
  </w:style>
  <w:style w:type="paragraph" w:customStyle="1" w:styleId="1">
    <w:name w:val="列出段落1"/>
    <w:basedOn w:val="a"/>
    <w:uiPriority w:val="34"/>
    <w:qFormat/>
    <w:rsid w:val="00A037B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A037B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037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</cp:revision>
  <dcterms:created xsi:type="dcterms:W3CDTF">2008-09-11T17:20:00Z</dcterms:created>
  <dcterms:modified xsi:type="dcterms:W3CDTF">2016-10-26T00:57:00Z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